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Joshua Olliff</w:t>
      </w:r>
    </w:p>
    <w:p>
      <w:pPr>
        <w:spacing w:after="240"/>
        <w:jc w:val="center"/>
      </w:pPr>
      <w:r>
        <w:t>Orlando, FL | josh.olliff@gmail.com | linkedin.com/in/josholliff</w:t>
      </w:r>
    </w:p>
    <w:p>
      <w:pPr>
        <w:pStyle w:val="Heading2"/>
        <w:spacing w:before="0" w:after="120"/>
      </w:pPr>
      <w:r>
        <w:t>Summary</w:t>
      </w:r>
    </w:p>
    <w:p>
      <w:pPr>
        <w:spacing w:after="240"/>
      </w:pPr>
      <w:r>
        <w:t>IT Professional with over a decade of experience in systems engineering, infrastructure architecture, and endpoint management. Proven track record designing and implementing complex IT infrastructures at scale, including Windows Server, Active Directory, VMware, Azure, and Intune. Expert in cloud technologies including Entra, Microsoft 365, and Azure IaaS. Experienced architecting and executing large-scale infrastructure projects including OS upgrades, security certificate rollouts, and application deployment automation. Strong problem-solving abilities with focus on automation, efficiency, and security posture. Committed to staying current with technology advancements.</w:t>
      </w:r>
    </w:p>
    <w:p>
      <w:pPr>
        <w:pStyle w:val="Heading2"/>
        <w:spacing w:before="0" w:after="120"/>
      </w:pPr>
      <w:r>
        <w:t>Top Skills</w:t>
      </w:r>
    </w:p>
    <w:p>
      <w:pPr>
        <w:spacing w:after="240"/>
      </w:pPr>
      <w:r>
        <w:t>PowerShell | Intune | Microsoft Entra ID | Azure | Windows Server | Active Directory | Microsoft 365 | Autopilot | VMware | PSADT | Endpoint Management | Infrastructure Architecture | Incident Response</w:t>
      </w:r>
    </w:p>
    <w:p>
      <w:pPr>
        <w:pStyle w:val="Heading2"/>
        <w:spacing w:before="0" w:after="120"/>
      </w:pPr>
      <w:r>
        <w:t>Certifications</w:t>
      </w:r>
    </w:p>
    <w:p>
      <w:pPr>
        <w:pStyle w:val="ListBullet"/>
      </w:pPr>
      <w:r>
        <w:t>Microsoft Certified: Azure Administrator Associate (AZ-104)</w:t>
      </w:r>
    </w:p>
    <w:p>
      <w:pPr>
        <w:pStyle w:val="ListBullet"/>
      </w:pPr>
      <w:r>
        <w:t>Microsoft 365 Certified: Endpoint Administrator Associate (MD-102)</w:t>
      </w:r>
    </w:p>
    <w:p>
      <w:pPr>
        <w:pStyle w:val="ListBullet"/>
      </w:pPr>
      <w:r>
        <w:t>Microsoft Certified: Security, Compliance, and Identity Fundamentals (SC-900)</w:t>
      </w:r>
    </w:p>
    <w:p>
      <w:pPr>
        <w:pStyle w:val="ListBullet"/>
      </w:pPr>
      <w:r>
        <w:t>Microsoft Certified: Azure Fundamentals (AZ-900)</w:t>
      </w:r>
    </w:p>
    <w:p>
      <w:pPr>
        <w:pStyle w:val="ListBullet"/>
      </w:pPr>
      <w:r>
        <w:t>Microsoft 365 Certified: Fundamentals (MS-900)</w:t>
      </w:r>
    </w:p>
    <w:p>
      <w:pPr>
        <w:pStyle w:val="ListBullet"/>
        <w:spacing w:after="240"/>
      </w:pPr>
      <w:r>
        <w:t>Microsoft 365 Certified: Security Administrator Fundamentals (MS-500, Expired)</w:t>
      </w:r>
    </w:p>
    <w:p>
      <w:pPr>
        <w:pStyle w:val="Heading2"/>
        <w:spacing w:before="0" w:after="120"/>
      </w:pPr>
      <w:r>
        <w:t>Experience</w:t>
      </w:r>
    </w:p>
    <w:p>
      <w:pPr>
        <w:spacing w:after="120"/>
      </w:pPr>
      <w:r>
        <w:rPr>
          <w:b/>
          <w:sz w:val="22"/>
        </w:rPr>
        <w:t>Christie Lites</w:t>
      </w:r>
      <w:r>
        <w:t xml:space="preserve"> | System Administrator Manager</w:t>
        <w:br/>
      </w:r>
      <w:r>
        <w:rPr>
          <w:i/>
        </w:rPr>
        <w:t>June 2025 - Present (1 year 1 month) | Orlando, FL</w:t>
      </w:r>
    </w:p>
    <w:p>
      <w:pPr>
        <w:pStyle w:val="ListBullet"/>
        <w:spacing w:after="80"/>
      </w:pPr>
      <w:r>
        <w:t>Architected global Secure Boot certificate renewal for 550+ endpoint worldwide fleet, independently executed phased deployment in 30 days achieving 97.8% success rate on first pass with zero downtime; completed full manual remediation of remaining 12 endpoints</w:t>
      </w:r>
    </w:p>
    <w:p>
      <w:pPr>
        <w:pStyle w:val="ListBullet"/>
        <w:spacing w:after="80"/>
      </w:pPr>
      <w:r>
        <w:t>Architected enterprise-wide Windows 11 upgrade initiative (23H2 to 25H2) across 550+ endpoint global fleet using 18-tier staged deployment rings; independently executing rollout with 99.3% incident-free rate across 300+ completed deployments</w:t>
      </w:r>
    </w:p>
    <w:p>
      <w:pPr>
        <w:pStyle w:val="ListBullet"/>
        <w:spacing w:after="80"/>
      </w:pPr>
      <w:r>
        <w:t>Engineered 40+ Intune Win32 application packages including complex driver deployments using custom PowerShell detection logic, PSADT automation, and endpoint remediation scripts for legacy and hard-to-package installers</w:t>
      </w:r>
    </w:p>
    <w:p>
      <w:pPr>
        <w:pStyle w:val="ListBullet"/>
        <w:spacing w:after="80"/>
      </w:pPr>
      <w:r>
        <w:t>Managed Cisco Secure Endpoint threat detection alerts and incident response across global fleet, conducting alert triage, threat investigation, and endpoint isolation procedures for security incident containment</w:t>
      </w:r>
    </w:p>
    <w:p>
      <w:pPr>
        <w:pStyle w:val="ListBullet"/>
        <w:spacing w:after="240"/>
      </w:pPr>
      <w:r>
        <w:t>Leveraged Microsoft Defender Advanced Hunting with custom KQL queries to identify external email domains bypassing DMARC authentication and analyzed sender patterns for security risk assessment</w:t>
      </w:r>
    </w:p>
    <w:p>
      <w:pPr>
        <w:spacing w:after="120"/>
      </w:pPr>
      <w:r>
        <w:rPr>
          <w:b/>
          <w:sz w:val="22"/>
        </w:rPr>
        <w:t>Aspirion</w:t>
      </w:r>
      <w:r>
        <w:t xml:space="preserve"> | System Administrator</w:t>
        <w:br/>
      </w:r>
      <w:r>
        <w:rPr>
          <w:i/>
        </w:rPr>
        <w:t>February 2025 - June 2025 (5 months) | Lakeland, FL</w:t>
      </w:r>
    </w:p>
    <w:p>
      <w:pPr>
        <w:pStyle w:val="ListBullet"/>
        <w:spacing w:after="80"/>
      </w:pPr>
      <w:r>
        <w:t>Architected Windows Update Ring deployment strategy across enterprise Intune environment, achieving ~35% increase in fully updated workstations within 3 weeks through optimized phased rollout</w:t>
      </w:r>
    </w:p>
    <w:p>
      <w:pPr>
        <w:pStyle w:val="ListBullet"/>
        <w:spacing w:after="80"/>
      </w:pPr>
      <w:r>
        <w:t>Designed and implemented AutoPilot provisioning strategy, reducing device deployment time and eliminating manual onboarding overhead</w:t>
      </w:r>
    </w:p>
    <w:p>
      <w:pPr>
        <w:pStyle w:val="ListBullet"/>
        <w:spacing w:after="80"/>
      </w:pPr>
      <w:r>
        <w:t>Conducted comprehensive audit and remediated GPO/Intune Config profile conflicts across enterprise infrastructure, resolving system incompatibilities and improving endpoint stability</w:t>
      </w:r>
    </w:p>
    <w:p>
      <w:pPr>
        <w:pStyle w:val="ListBullet"/>
        <w:spacing w:after="240"/>
      </w:pPr>
      <w:r>
        <w:t>Remediated pentest findings on endpoints through MDM (Addigy/Intune) policy and scripting (bash/PowerShell) implementation and configuration hardening, improving security posture and compliance</w:t>
      </w:r>
    </w:p>
    <w:p>
      <w:pPr>
        <w:spacing w:after="120"/>
      </w:pPr>
      <w:r>
        <w:rPr>
          <w:b/>
          <w:sz w:val="22"/>
        </w:rPr>
        <w:t>Skymint Brands</w:t>
      </w:r>
      <w:r>
        <w:t xml:space="preserve"> | IT Systems Engineer</w:t>
        <w:br/>
      </w:r>
      <w:r>
        <w:rPr>
          <w:i/>
        </w:rPr>
        <w:t>October 2022 - August 2024 (1 year 11 months) | Dimondale, MI</w:t>
      </w:r>
    </w:p>
    <w:p>
      <w:pPr>
        <w:pStyle w:val="ListBullet"/>
        <w:spacing w:after="80"/>
      </w:pPr>
      <w:r>
        <w:t>Sole architect and administrator of Skymint's Azure environment; designed and deployed cloud infrastructure from greenfield including virtual networking, site-to-site connectivity via Meraki vMX, and server migration from on-premises to Azure IaaS</w:t>
      </w:r>
    </w:p>
    <w:p>
      <w:pPr>
        <w:pStyle w:val="ListBullet"/>
        <w:spacing w:after="80"/>
      </w:pPr>
      <w:r>
        <w:t>Solely managed enterprise VMware infrastructure and NetApp storage environment, including maintenance, patching, and migration operations for both Linux and Windows guest operating systems</w:t>
      </w:r>
    </w:p>
    <w:p>
      <w:pPr>
        <w:pStyle w:val="ListBullet"/>
        <w:spacing w:after="80"/>
      </w:pPr>
      <w:r>
        <w:t>Architected, created, and administered Intune for 500+ devices, including packaging Win32 apps for deployment</w:t>
      </w:r>
    </w:p>
    <w:p>
      <w:pPr>
        <w:pStyle w:val="ListBullet"/>
        <w:spacing w:after="80"/>
      </w:pPr>
      <w:r>
        <w:t>Developed Intune apps to deploy over 25 printers via scripting</w:t>
      </w:r>
    </w:p>
    <w:p>
      <w:pPr>
        <w:pStyle w:val="ListBullet"/>
        <w:spacing w:after="80"/>
      </w:pPr>
      <w:r>
        <w:t>Architected and created Skymint's AutoPilot system to work alongside Intune, streamlining user onboarding</w:t>
      </w:r>
    </w:p>
    <w:p>
      <w:pPr>
        <w:pStyle w:val="ListBullet"/>
        <w:spacing w:after="80"/>
      </w:pPr>
      <w:r>
        <w:t>Administered all aspects of Microsoft 365, including Teams, and created custom call queues for new stores</w:t>
      </w:r>
    </w:p>
    <w:p>
      <w:pPr>
        <w:pStyle w:val="ListBullet"/>
        <w:spacing w:after="80"/>
      </w:pPr>
      <w:r>
        <w:t>Set up Entra hybrid sync for all users and computers</w:t>
      </w:r>
    </w:p>
    <w:p>
      <w:pPr>
        <w:pStyle w:val="ListBullet"/>
        <w:spacing w:after="80"/>
      </w:pPr>
      <w:r>
        <w:t>Migrated Skymint's SQL database to a stand-alone server for SolarWinds while updating the SolarWinds software</w:t>
      </w:r>
    </w:p>
    <w:p>
      <w:pPr>
        <w:pStyle w:val="ListBullet"/>
        <w:spacing w:after="80"/>
      </w:pPr>
      <w:r>
        <w:t>Transitioned user, group, and configuration settings from Server 2012 to Intune and Entra</w:t>
      </w:r>
    </w:p>
    <w:p>
      <w:pPr>
        <w:pStyle w:val="ListBullet"/>
        <w:spacing w:after="240"/>
      </w:pPr>
      <w:r>
        <w:t>Managed Veeam server backups and user data retention</w:t>
      </w:r>
    </w:p>
    <w:p>
      <w:pPr>
        <w:spacing w:after="120"/>
      </w:pPr>
      <w:r>
        <w:rPr>
          <w:b/>
        </w:rPr>
        <w:t>IT Systems Administrator</w:t>
      </w:r>
      <w:r>
        <w:t xml:space="preserve"> | March 2022 - October 2022 (8 months)</w:t>
      </w:r>
    </w:p>
    <w:p>
      <w:pPr>
        <w:pStyle w:val="ListBullet"/>
        <w:spacing w:after="80"/>
      </w:pPr>
      <w:r>
        <w:t>Consulted with vendors and personnel to engineer and maintain network and data security measures</w:t>
      </w:r>
    </w:p>
    <w:p>
      <w:pPr>
        <w:pStyle w:val="ListBullet"/>
        <w:spacing w:after="80"/>
      </w:pPr>
      <w:r>
        <w:t>Deployed Windows Server infrastructure and utilized Group Policy to manage access for over 600 users</w:t>
      </w:r>
    </w:p>
    <w:p>
      <w:pPr>
        <w:pStyle w:val="ListBullet"/>
        <w:spacing w:after="80"/>
      </w:pPr>
      <w:r>
        <w:t>Played a key role in a company-wide Point-of-Sale system migration</w:t>
      </w:r>
    </w:p>
    <w:p>
      <w:pPr>
        <w:pStyle w:val="ListBullet"/>
        <w:spacing w:after="80"/>
      </w:pPr>
      <w:r>
        <w:t>Led the creation of Skymint's Incident Response Plan</w:t>
      </w:r>
    </w:p>
    <w:p>
      <w:pPr>
        <w:pStyle w:val="ListBullet"/>
        <w:spacing w:after="240"/>
      </w:pPr>
      <w:r>
        <w:t>Developed custom Crystal Reports for crucial manufacturing and compliance initiatives</w:t>
      </w:r>
    </w:p>
    <w:p>
      <w:pPr>
        <w:spacing w:after="120"/>
      </w:pPr>
      <w:r>
        <w:rPr>
          <w:b/>
          <w:sz w:val="22"/>
        </w:rPr>
        <w:t>California Community Foundation</w:t>
      </w:r>
      <w:r>
        <w:t xml:space="preserve"> | Network Coordinator</w:t>
        <w:br/>
      </w:r>
      <w:r>
        <w:rPr>
          <w:i/>
        </w:rPr>
        <w:t>December 2015 - February 2022 (6 years 3 months) | Los Angeles, CA</w:t>
      </w:r>
    </w:p>
    <w:p>
      <w:pPr>
        <w:pStyle w:val="ListBullet"/>
        <w:spacing w:after="80"/>
      </w:pPr>
      <w:r>
        <w:t>Deployed and managed Windows Server 2016 infrastructure in Hyper-V environment including Active Directory, Print Services, DNS, and SQL Server instances, supporting core enterprise operations</w:t>
      </w:r>
    </w:p>
    <w:p>
      <w:pPr>
        <w:pStyle w:val="ListBullet"/>
        <w:spacing w:after="80"/>
      </w:pPr>
      <w:r>
        <w:t>Served as Global Administrator for Microsoft 365 core applications, managing SharePoint, OneDrive, Exchange Online, and Teams across organization</w:t>
      </w:r>
    </w:p>
    <w:p>
      <w:pPr>
        <w:pStyle w:val="ListBullet"/>
        <w:spacing w:after="80"/>
      </w:pPr>
      <w:r>
        <w:t>Single-handedly architected, engineered and executed migration from Toshiba VoIP to Microsoft Teams, including number porting and auto-attendant configuration</w:t>
      </w:r>
    </w:p>
    <w:p>
      <w:pPr>
        <w:pStyle w:val="ListBullet"/>
        <w:spacing w:after="240"/>
      </w:pPr>
      <w:r>
        <w:t>Spearheaded implementation of in-house ticketing system as sole engineer, gaining buy-in from executives and end-users to establish IT service management capabilities</w:t>
      </w:r>
    </w:p>
    <w:p>
      <w:pPr>
        <w:pStyle w:val="Heading2"/>
        <w:spacing w:before="0" w:after="120"/>
      </w:pPr>
      <w:r>
        <w:t>Education</w:t>
      </w:r>
    </w:p>
    <w:p>
      <w:pPr>
        <w:spacing w:after="80"/>
      </w:pPr>
      <w:r>
        <w:rPr>
          <w:b/>
        </w:rPr>
        <w:t>Seminole State College of Florida</w:t>
      </w:r>
      <w:r>
        <w:t xml:space="preserve"> | Associate of Applied Science (A.A.S.), Network Services - Advanced Technology</w:t>
      </w:r>
    </w:p>
    <w:p>
      <w:pPr>
        <w:spacing w:after="0"/>
      </w:pPr>
      <w:r>
        <w:rPr>
          <w:b/>
        </w:rPr>
        <w:t>South Fork High School</w:t>
      </w:r>
      <w:r>
        <w:t xml:space="preserve"> | HS Diploma</w:t>
      </w:r>
    </w:p>
    <w:sectPr w:rsidR="00FC693F" w:rsidRPr="0006063C" w:rsidSect="00034616">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